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345" w:rsidRDefault="004F0EEA">
      <w:pPr>
        <w:jc w:val="center"/>
      </w:pPr>
      <w:r>
        <w:rPr>
          <w:b/>
          <w:sz w:val="36"/>
        </w:rPr>
        <w:t>MENDOZA CIUDAD</w:t>
      </w:r>
    </w:p>
    <w:p w:rsidR="002B7345" w:rsidRDefault="004F0EEA" w:rsidP="00225944">
      <w:pPr>
        <w:jc w:val="center"/>
      </w:pPr>
      <w:proofErr w:type="spellStart"/>
      <w:r>
        <w:rPr>
          <w:b/>
          <w:sz w:val="30"/>
        </w:rPr>
        <w:t>Programa</w:t>
      </w:r>
      <w:proofErr w:type="spellEnd"/>
      <w:r>
        <w:rPr>
          <w:b/>
          <w:sz w:val="30"/>
        </w:rPr>
        <w:t xml:space="preserve"> de </w:t>
      </w:r>
      <w:proofErr w:type="spellStart"/>
      <w:r>
        <w:rPr>
          <w:b/>
          <w:sz w:val="30"/>
        </w:rPr>
        <w:t>estacionamiento</w:t>
      </w:r>
      <w:proofErr w:type="spellEnd"/>
      <w:r>
        <w:rPr>
          <w:b/>
          <w:sz w:val="30"/>
        </w:rPr>
        <w:t xml:space="preserve"> </w:t>
      </w:r>
      <w:proofErr w:type="spellStart"/>
      <w:r>
        <w:rPr>
          <w:b/>
          <w:sz w:val="30"/>
        </w:rPr>
        <w:t>medido</w:t>
      </w:r>
      <w:proofErr w:type="spellEnd"/>
      <w:r w:rsidR="00225944">
        <w:rPr>
          <w:b/>
          <w:sz w:val="30"/>
        </w:rPr>
        <w:t xml:space="preserve"> </w:t>
      </w:r>
      <w:r>
        <w:rPr>
          <w:b/>
          <w:sz w:val="26"/>
        </w:rPr>
        <w:t>2026</w:t>
      </w:r>
    </w:p>
    <w:p w:rsidR="002B7345" w:rsidRDefault="004F0EEA">
      <w:r>
        <w:rPr>
          <w:b/>
          <w:sz w:val="28"/>
        </w:rPr>
        <w:t>INSTRUCCIONES</w:t>
      </w:r>
    </w:p>
    <w:p w:rsidR="004F0EEA" w:rsidRDefault="004F0EEA" w:rsidP="004F0EEA">
      <w:pPr>
        <w:spacing w:after="240"/>
        <w:jc w:val="both"/>
      </w:pPr>
      <w:r>
        <w:t xml:space="preserve">1. </w:t>
      </w:r>
      <w:proofErr w:type="spellStart"/>
      <w:r>
        <w:t>Perforar</w:t>
      </w:r>
      <w:proofErr w:type="spellEnd"/>
      <w:r>
        <w:t xml:space="preserve"> o </w:t>
      </w:r>
      <w:proofErr w:type="spellStart"/>
      <w:r>
        <w:t>marc</w:t>
      </w:r>
      <w:bookmarkStart w:id="0" w:name="_GoBack"/>
      <w:bookmarkEnd w:id="0"/>
      <w:r>
        <w:t>ar</w:t>
      </w:r>
      <w:proofErr w:type="spellEnd"/>
      <w:r>
        <w:t xml:space="preserve"> el </w:t>
      </w:r>
      <w:proofErr w:type="spellStart"/>
      <w:r>
        <w:t>casillero</w:t>
      </w:r>
      <w:proofErr w:type="spellEnd"/>
      <w:r>
        <w:t xml:space="preserve"> </w:t>
      </w:r>
      <w:proofErr w:type="spellStart"/>
      <w:r>
        <w:t>completo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forma </w:t>
      </w:r>
      <w:proofErr w:type="spellStart"/>
      <w:r>
        <w:t>clara</w:t>
      </w:r>
      <w:proofErr w:type="spellEnd"/>
      <w:r>
        <w:t xml:space="preserve"> y visible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sectores</w:t>
      </w:r>
      <w:proofErr w:type="spellEnd"/>
      <w:r>
        <w:t xml:space="preserve"> </w:t>
      </w:r>
      <w:proofErr w:type="spellStart"/>
      <w:r>
        <w:t>correspondientes</w:t>
      </w:r>
      <w:proofErr w:type="spellEnd"/>
      <w:r>
        <w:t xml:space="preserve"> a la </w:t>
      </w:r>
      <w:proofErr w:type="spellStart"/>
      <w:r>
        <w:t>patente</w:t>
      </w:r>
      <w:proofErr w:type="spellEnd"/>
      <w:r>
        <w:t xml:space="preserve"> (</w:t>
      </w:r>
      <w:proofErr w:type="spellStart"/>
      <w:r>
        <w:t>los</w:t>
      </w:r>
      <w:proofErr w:type="spellEnd"/>
      <w:r>
        <w:t xml:space="preserve"> dos </w:t>
      </w:r>
      <w:proofErr w:type="spellStart"/>
      <w:r>
        <w:t>últimos</w:t>
      </w:r>
      <w:proofErr w:type="spellEnd"/>
      <w:r>
        <w:t xml:space="preserve"> </w:t>
      </w:r>
      <w:proofErr w:type="spellStart"/>
      <w:r>
        <w:t>dígitos</w:t>
      </w:r>
      <w:proofErr w:type="spellEnd"/>
      <w:r>
        <w:t xml:space="preserve">), </w:t>
      </w:r>
      <w:proofErr w:type="spellStart"/>
      <w:r>
        <w:t>mes</w:t>
      </w:r>
      <w:proofErr w:type="spellEnd"/>
      <w:r>
        <w:t xml:space="preserve">, </w:t>
      </w:r>
      <w:proofErr w:type="spellStart"/>
      <w:r>
        <w:t>día</w:t>
      </w:r>
      <w:proofErr w:type="spellEnd"/>
      <w:r>
        <w:t xml:space="preserve">, </w:t>
      </w:r>
      <w:proofErr w:type="spellStart"/>
      <w:r>
        <w:t>fecha</w:t>
      </w:r>
      <w:proofErr w:type="spellEnd"/>
      <w:r>
        <w:t xml:space="preserve">, hora y </w:t>
      </w:r>
      <w:proofErr w:type="spellStart"/>
      <w:r>
        <w:t>minutos</w:t>
      </w:r>
      <w:proofErr w:type="spellEnd"/>
      <w:r>
        <w:t xml:space="preserve"> de </w:t>
      </w:r>
      <w:proofErr w:type="spellStart"/>
      <w:r>
        <w:t>llegada</w:t>
      </w:r>
      <w:proofErr w:type="spellEnd"/>
      <w:r>
        <w:t>.</w:t>
      </w:r>
    </w:p>
    <w:p w:rsidR="002B7345" w:rsidRDefault="004F0EEA">
      <w:pPr>
        <w:spacing w:after="240"/>
      </w:pPr>
      <w:r>
        <w:t xml:space="preserve">2. El horario de estacionamiento </w:t>
      </w:r>
      <w:r>
        <w:t>medido será de lunes a viernes de 8 a 20 horas y sábados de 8 a 13 horas.</w:t>
      </w:r>
    </w:p>
    <w:p w:rsidR="002B7345" w:rsidRDefault="004F0EEA">
      <w:pPr>
        <w:spacing w:after="240"/>
      </w:pPr>
      <w:r>
        <w:t xml:space="preserve">3. No podrá permanecer estacionado en el mismo lugar por más de un período de dos (2) horas. El usuario que: prolongue el período máximo de estacionamiento permitido, utilice más de </w:t>
      </w:r>
      <w:r>
        <w:t>una vez la tarjeta, marque en forma incorrecta, defectuosa, incompleta o adulterada los datos requeridos o permanezca estacionado sin exhibir la tarjeta, quedará sujeto al régimen de penalidades vigente. En forma prevista por la Ordenanza vigentes N° 3207/</w:t>
      </w:r>
      <w:r>
        <w:t>14582/94 y sus modificaciones y Resolución N° 8648.</w:t>
      </w:r>
    </w:p>
    <w:p w:rsidR="002B7345" w:rsidRDefault="004F0EEA">
      <w:pPr>
        <w:spacing w:after="240"/>
      </w:pPr>
      <w:r>
        <w:t xml:space="preserve">4. El pago de la tarifa por estacionamiento medido corresponde exclusivamente a la contraprestación debida por el uso del espacio público, no asumiendo la Municipalidad responsabilidad alguna de guarda y </w:t>
      </w:r>
      <w:r>
        <w:t>custodia por los eventuales robos, hurtos, pérdidas, destrucción parcial o total del vehículo, sus partes, accesorios y/o efectos dejados en su interior.</w:t>
      </w:r>
    </w:p>
    <w:p w:rsidR="002B7345" w:rsidRDefault="004F0EEA">
      <w:pPr>
        <w:jc w:val="center"/>
      </w:pPr>
      <w:r>
        <w:rPr>
          <w:b/>
          <w:sz w:val="22"/>
        </w:rPr>
        <w:t>♻</w:t>
      </w:r>
      <w:r>
        <w:rPr>
          <w:b/>
          <w:sz w:val="22"/>
        </w:rPr>
        <w:t xml:space="preserve">  Recuerde sacar sus residuos según el cronograma de recolección diferenciada</w:t>
      </w:r>
    </w:p>
    <w:p w:rsidR="002B7345" w:rsidRDefault="004F0EEA">
      <w:pPr>
        <w:jc w:val="center"/>
      </w:pPr>
      <w:r>
        <w:rPr>
          <w:b/>
        </w:rPr>
        <w:t>www.ciudaddemendoza.gob</w:t>
      </w:r>
      <w:r>
        <w:rPr>
          <w:b/>
        </w:rPr>
        <w:t>.ar</w:t>
      </w:r>
    </w:p>
    <w:sectPr w:rsidR="002B7345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25944"/>
    <w:rsid w:val="0029639D"/>
    <w:rsid w:val="002B7345"/>
    <w:rsid w:val="00326F90"/>
    <w:rsid w:val="004F0EE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3CFF8"/>
  <w14:defaultImageDpi w14:val="300"/>
  <w15:docId w15:val="{C51B4523-76B2-49D9-9711-006AF644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76D2C9-D0AF-42CB-AE18-78E271C6B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Hector Martin Ibañez</cp:lastModifiedBy>
  <cp:revision>2</cp:revision>
  <dcterms:created xsi:type="dcterms:W3CDTF">2026-09-21T14:23:00Z</dcterms:created>
  <dcterms:modified xsi:type="dcterms:W3CDTF">2026-09-21T14:23:00Z</dcterms:modified>
  <cp:category/>
</cp:coreProperties>
</file>